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A4" w:rsidRPr="004B75A4" w:rsidRDefault="004B75A4" w:rsidP="004B75A4">
      <w:pPr>
        <w:spacing w:line="0" w:lineRule="atLeast"/>
        <w:contextualSpacing/>
        <w:jc w:val="both"/>
      </w:pPr>
    </w:p>
    <w:p w:rsidR="004B75A4" w:rsidRPr="004B75A4" w:rsidRDefault="004B75A4" w:rsidP="004B75A4">
      <w:pPr>
        <w:framePr w:h="1060" w:hSpace="80" w:vSpace="40" w:wrap="auto" w:vAnchor="text" w:hAnchor="page" w:x="5921" w:y="-349" w:anchorLock="1"/>
        <w:spacing w:line="0" w:lineRule="atLeast"/>
        <w:contextualSpacing/>
        <w:jc w:val="center"/>
      </w:pPr>
      <w:r w:rsidRPr="004B75A4">
        <w:rPr>
          <w:noProof/>
        </w:rPr>
        <w:drawing>
          <wp:inline distT="0" distB="0" distL="0" distR="0">
            <wp:extent cx="612775" cy="612775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A4" w:rsidRPr="004B75A4" w:rsidRDefault="004B75A4" w:rsidP="004B75A4">
      <w:pPr>
        <w:spacing w:line="0" w:lineRule="atLeast"/>
        <w:contextualSpacing/>
        <w:jc w:val="right"/>
      </w:pPr>
    </w:p>
    <w:p w:rsidR="004B75A4" w:rsidRPr="004B75A4" w:rsidRDefault="004B75A4" w:rsidP="004B75A4">
      <w:pPr>
        <w:spacing w:line="0" w:lineRule="atLeast"/>
        <w:contextualSpacing/>
      </w:pPr>
    </w:p>
    <w:p w:rsidR="004B75A4" w:rsidRPr="004B75A4" w:rsidRDefault="004B75A4" w:rsidP="004B75A4">
      <w:pPr>
        <w:spacing w:line="0" w:lineRule="atLeast"/>
        <w:contextualSpacing/>
      </w:pPr>
    </w:p>
    <w:p w:rsidR="004B75A4" w:rsidRPr="004B75A4" w:rsidRDefault="004B75A4" w:rsidP="004B75A4">
      <w:pPr>
        <w:spacing w:line="0" w:lineRule="atLeast"/>
        <w:contextualSpacing/>
      </w:pPr>
      <w:r w:rsidRPr="004B75A4">
        <w:t xml:space="preserve">             РОССИЯ ФЕДЕРАЦИЯЗЫ</w:t>
      </w:r>
      <w:r w:rsidRPr="004B75A4">
        <w:tab/>
      </w:r>
      <w:r w:rsidRPr="004B75A4">
        <w:tab/>
      </w:r>
      <w:r w:rsidRPr="004B75A4">
        <w:tab/>
        <w:t>РОССИЙСКАЯ ФЕДЕРАЦИЯ</w:t>
      </w:r>
    </w:p>
    <w:p w:rsidR="004B75A4" w:rsidRPr="004B75A4" w:rsidRDefault="004B75A4" w:rsidP="004B75A4">
      <w:pPr>
        <w:spacing w:line="0" w:lineRule="atLeast"/>
        <w:contextualSpacing/>
        <w:jc w:val="both"/>
      </w:pPr>
      <w:r w:rsidRPr="004B75A4">
        <w:t xml:space="preserve">            ХАКАС РЕСПУБЛИКАЗЫ</w:t>
      </w:r>
      <w:r w:rsidRPr="004B75A4">
        <w:tab/>
      </w:r>
      <w:r w:rsidRPr="004B75A4">
        <w:tab/>
      </w:r>
      <w:r w:rsidRPr="004B75A4">
        <w:tab/>
        <w:t xml:space="preserve">  РЕСПУБЛИКА ХАКАСИЯ</w:t>
      </w:r>
    </w:p>
    <w:p w:rsidR="004B75A4" w:rsidRPr="004B75A4" w:rsidRDefault="004B75A4" w:rsidP="004B75A4">
      <w:pPr>
        <w:spacing w:line="0" w:lineRule="atLeast"/>
        <w:contextualSpacing/>
        <w:jc w:val="both"/>
      </w:pPr>
      <w:r w:rsidRPr="004B75A4">
        <w:t xml:space="preserve">                   А</w:t>
      </w:r>
      <w:proofErr w:type="gramStart"/>
      <w:r w:rsidRPr="004B75A4">
        <w:rPr>
          <w:lang w:val="en-US"/>
        </w:rPr>
        <w:t>F</w:t>
      </w:r>
      <w:proofErr w:type="gramEnd"/>
      <w:r w:rsidRPr="004B75A4">
        <w:t>БАН ПИЛТ</w:t>
      </w:r>
      <w:r w:rsidRPr="004B75A4">
        <w:rPr>
          <w:lang w:val="en-US"/>
        </w:rPr>
        <w:t>I</w:t>
      </w:r>
      <w:r w:rsidRPr="004B75A4">
        <w:t>Р</w:t>
      </w:r>
      <w:r w:rsidRPr="004B75A4">
        <w:rPr>
          <w:lang w:val="en-US"/>
        </w:rPr>
        <w:t>I</w:t>
      </w:r>
      <w:r w:rsidRPr="004B75A4">
        <w:t xml:space="preserve"> </w:t>
      </w:r>
      <w:r w:rsidRPr="004B75A4">
        <w:tab/>
      </w:r>
      <w:r w:rsidRPr="004B75A4">
        <w:tab/>
        <w:t xml:space="preserve">                               АДМИНИСТРАЦИЯ </w:t>
      </w:r>
    </w:p>
    <w:p w:rsidR="004B75A4" w:rsidRPr="004B75A4" w:rsidRDefault="004B75A4" w:rsidP="004B75A4">
      <w:pPr>
        <w:spacing w:line="0" w:lineRule="atLeast"/>
        <w:contextualSpacing/>
        <w:jc w:val="both"/>
      </w:pPr>
      <w:r w:rsidRPr="004B75A4">
        <w:t xml:space="preserve">     АЙМА</w:t>
      </w:r>
      <w:proofErr w:type="gramStart"/>
      <w:r w:rsidRPr="004B75A4">
        <w:rPr>
          <w:lang w:val="en-US"/>
        </w:rPr>
        <w:t>F</w:t>
      </w:r>
      <w:proofErr w:type="gramEnd"/>
      <w:r w:rsidRPr="004B75A4">
        <w:t>ЫНЫ</w:t>
      </w:r>
      <w:r w:rsidRPr="004B75A4">
        <w:rPr>
          <w:lang w:val="en-US"/>
        </w:rPr>
        <w:t>H</w:t>
      </w:r>
      <w:r w:rsidRPr="004B75A4">
        <w:t xml:space="preserve"> УСТА</w:t>
      </w:r>
      <w:r w:rsidRPr="004B75A4">
        <w:rPr>
          <w:lang w:val="en-US"/>
        </w:rPr>
        <w:t>F</w:t>
      </w:r>
      <w:r w:rsidRPr="004B75A4">
        <w:t xml:space="preserve">-ПАСТАА   </w:t>
      </w:r>
      <w:r w:rsidRPr="004B75A4">
        <w:tab/>
      </w:r>
      <w:r w:rsidRPr="004B75A4">
        <w:tab/>
        <w:t xml:space="preserve">         УСТЬ-АБАКАНСКОГО РАЙОНА</w:t>
      </w:r>
    </w:p>
    <w:p w:rsidR="004B75A4" w:rsidRPr="004B75A4" w:rsidRDefault="004B75A4" w:rsidP="004B75A4">
      <w:pPr>
        <w:pStyle w:val="1"/>
        <w:spacing w:line="0" w:lineRule="atLeast"/>
        <w:contextualSpacing/>
      </w:pPr>
    </w:p>
    <w:p w:rsidR="004B75A4" w:rsidRPr="004B75A4" w:rsidRDefault="004B75A4" w:rsidP="004B75A4">
      <w:pPr>
        <w:spacing w:line="0" w:lineRule="atLeast"/>
        <w:contextualSpacing/>
      </w:pPr>
    </w:p>
    <w:p w:rsidR="004B75A4" w:rsidRPr="004B75A4" w:rsidRDefault="004B75A4" w:rsidP="004B75A4">
      <w:pPr>
        <w:pStyle w:val="1"/>
        <w:spacing w:line="0" w:lineRule="atLeast"/>
        <w:contextualSpacing/>
      </w:pPr>
      <w:proofErr w:type="gramStart"/>
      <w:r w:rsidRPr="004B75A4">
        <w:t>П</w:t>
      </w:r>
      <w:proofErr w:type="gramEnd"/>
      <w:r w:rsidRPr="004B75A4">
        <w:t xml:space="preserve"> О С Т А Н О В Л Е Н И Е  </w:t>
      </w:r>
    </w:p>
    <w:p w:rsidR="004B75A4" w:rsidRPr="004B75A4" w:rsidRDefault="004B75A4" w:rsidP="004B75A4">
      <w:pPr>
        <w:spacing w:line="0" w:lineRule="atLeast"/>
        <w:contextualSpacing/>
      </w:pPr>
    </w:p>
    <w:p w:rsidR="004B75A4" w:rsidRPr="004B75A4" w:rsidRDefault="004B75A4" w:rsidP="004B75A4">
      <w:pPr>
        <w:spacing w:line="0" w:lineRule="atLeast"/>
        <w:contextualSpacing/>
        <w:jc w:val="center"/>
        <w:rPr>
          <w:sz w:val="26"/>
          <w:szCs w:val="26"/>
        </w:rPr>
      </w:pPr>
      <w:r w:rsidRPr="004B75A4">
        <w:rPr>
          <w:sz w:val="26"/>
          <w:szCs w:val="26"/>
        </w:rPr>
        <w:t xml:space="preserve">от </w:t>
      </w:r>
      <w:r w:rsidRPr="004B75A4">
        <w:rPr>
          <w:sz w:val="26"/>
          <w:szCs w:val="26"/>
          <w:u w:val="single"/>
        </w:rPr>
        <w:t>04.12.2015</w:t>
      </w:r>
      <w:r w:rsidRPr="004B75A4">
        <w:rPr>
          <w:sz w:val="26"/>
          <w:szCs w:val="26"/>
        </w:rPr>
        <w:tab/>
      </w:r>
      <w:r w:rsidRPr="004B75A4">
        <w:rPr>
          <w:sz w:val="26"/>
          <w:szCs w:val="26"/>
        </w:rPr>
        <w:tab/>
      </w:r>
      <w:r w:rsidRPr="004B75A4">
        <w:rPr>
          <w:sz w:val="26"/>
          <w:szCs w:val="26"/>
        </w:rPr>
        <w:tab/>
        <w:t xml:space="preserve">№ </w:t>
      </w:r>
      <w:r w:rsidRPr="004B75A4">
        <w:rPr>
          <w:sz w:val="26"/>
          <w:szCs w:val="26"/>
          <w:u w:val="single"/>
        </w:rPr>
        <w:t>1718-п</w:t>
      </w:r>
    </w:p>
    <w:p w:rsidR="004B75A4" w:rsidRPr="004B75A4" w:rsidRDefault="004B75A4" w:rsidP="004B75A4">
      <w:pPr>
        <w:spacing w:line="0" w:lineRule="atLeast"/>
        <w:contextualSpacing/>
        <w:jc w:val="center"/>
        <w:rPr>
          <w:sz w:val="26"/>
          <w:szCs w:val="26"/>
        </w:rPr>
      </w:pPr>
      <w:proofErr w:type="spellStart"/>
      <w:r w:rsidRPr="004B75A4">
        <w:rPr>
          <w:sz w:val="26"/>
          <w:szCs w:val="26"/>
        </w:rPr>
        <w:t>рп</w:t>
      </w:r>
      <w:proofErr w:type="spellEnd"/>
      <w:r w:rsidRPr="004B75A4">
        <w:rPr>
          <w:sz w:val="26"/>
          <w:szCs w:val="26"/>
        </w:rPr>
        <w:t>. Усть-Абакан</w:t>
      </w:r>
    </w:p>
    <w:p w:rsidR="004B75A4" w:rsidRPr="004B75A4" w:rsidRDefault="004B75A4" w:rsidP="004B75A4">
      <w:pPr>
        <w:pStyle w:val="a5"/>
        <w:spacing w:after="0" w:line="0" w:lineRule="atLeast"/>
        <w:contextualSpacing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786"/>
      </w:tblGrid>
      <w:tr w:rsidR="004B75A4" w:rsidRPr="004B75A4" w:rsidTr="00AE65D5">
        <w:tc>
          <w:tcPr>
            <w:tcW w:w="4361" w:type="dxa"/>
          </w:tcPr>
          <w:p w:rsidR="004B75A4" w:rsidRPr="004B75A4" w:rsidRDefault="004B75A4" w:rsidP="004B75A4">
            <w:pPr>
              <w:pStyle w:val="a5"/>
              <w:spacing w:after="0" w:line="0" w:lineRule="atLeast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4B75A4">
              <w:rPr>
                <w:rFonts w:ascii="Times New Roman" w:hAnsi="Times New Roman"/>
                <w:sz w:val="26"/>
                <w:szCs w:val="26"/>
                <w:lang w:eastAsia="en-US"/>
              </w:rPr>
              <w:t>Об установлении максимального размера родительской платы за присмотр и уход за детьми в муниципальных образовательных организациях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Усть-Абаканского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района </w:t>
            </w:r>
            <w:r w:rsidRPr="004B75A4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(в ред. постановления от</w:t>
            </w:r>
            <w:r w:rsidR="00AE65D5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 xml:space="preserve"> </w:t>
            </w:r>
            <w:r w:rsidRPr="004B75A4">
              <w:rPr>
                <w:rFonts w:ascii="Times New Roman" w:hAnsi="Times New Roman"/>
                <w:i/>
                <w:sz w:val="26"/>
                <w:szCs w:val="26"/>
                <w:lang w:eastAsia="en-US"/>
              </w:rPr>
              <w:t>23.09.2016 № 989-п)</w:t>
            </w:r>
            <w:r w:rsidRPr="004B75A4">
              <w:rPr>
                <w:rFonts w:ascii="Times New Roman" w:hAnsi="Times New Roman"/>
                <w:sz w:val="26"/>
                <w:szCs w:val="26"/>
                <w:lang w:eastAsia="en-US"/>
              </w:rPr>
              <w:t>, реализующих образовательные программы дошкольного образования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(с изменениями и дополнениями)</w:t>
            </w:r>
          </w:p>
        </w:tc>
        <w:tc>
          <w:tcPr>
            <w:tcW w:w="4786" w:type="dxa"/>
          </w:tcPr>
          <w:p w:rsidR="004B75A4" w:rsidRPr="004B75A4" w:rsidRDefault="004B75A4" w:rsidP="004B75A4">
            <w:pPr>
              <w:pStyle w:val="a5"/>
              <w:spacing w:after="0" w:line="0" w:lineRule="atLeast"/>
              <w:contextualSpacing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B75A4" w:rsidRPr="004B75A4" w:rsidRDefault="004B75A4" w:rsidP="004B75A4">
      <w:pPr>
        <w:pStyle w:val="a5"/>
        <w:spacing w:after="0" w:line="0" w:lineRule="atLeast"/>
        <w:contextualSpacing/>
        <w:rPr>
          <w:rFonts w:ascii="Times New Roman" w:hAnsi="Times New Roman"/>
          <w:sz w:val="26"/>
          <w:szCs w:val="26"/>
        </w:rPr>
      </w:pPr>
    </w:p>
    <w:p w:rsidR="004B75A4" w:rsidRPr="004B75A4" w:rsidRDefault="004B75A4" w:rsidP="004B75A4">
      <w:pPr>
        <w:pStyle w:val="a5"/>
        <w:spacing w:after="0" w:line="0" w:lineRule="atLeast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B75A4">
        <w:rPr>
          <w:rFonts w:ascii="Times New Roman" w:hAnsi="Times New Roman"/>
          <w:sz w:val="26"/>
          <w:szCs w:val="26"/>
        </w:rPr>
        <w:t>В соответствии с пунктом 11 статьи 15 Федерального закона от 06.10.20-3 № 131-ФЗ «Об общих принципах организации местного самоуправления в Российской Федерации» (с последующими изменениями и дополнениями), частью 2 статьи 65 Федерального закона от 29.12.2012 № 273-ФЗ «Об образовании в Российской Федерации», на основании постановления Правительства Республики Хакасия от 01.09.2016 № 425 «О внесении изменений в постановление Правительства Республики Хакасия</w:t>
      </w:r>
      <w:r>
        <w:rPr>
          <w:sz w:val="26"/>
          <w:szCs w:val="26"/>
        </w:rPr>
        <w:t xml:space="preserve"> </w:t>
      </w:r>
      <w:r w:rsidRPr="004B75A4">
        <w:rPr>
          <w:rFonts w:ascii="Times New Roman" w:hAnsi="Times New Roman"/>
          <w:sz w:val="26"/>
          <w:szCs w:val="26"/>
        </w:rPr>
        <w:t>от 13.11.2015</w:t>
      </w:r>
      <w:proofErr w:type="gramEnd"/>
      <w:r w:rsidRPr="004B75A4">
        <w:rPr>
          <w:rFonts w:ascii="Times New Roman" w:hAnsi="Times New Roman"/>
          <w:sz w:val="26"/>
          <w:szCs w:val="26"/>
        </w:rPr>
        <w:t xml:space="preserve"> № 595 «Об утверждении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образования»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4B75A4">
        <w:rPr>
          <w:rFonts w:ascii="Times New Roman" w:hAnsi="Times New Roman"/>
          <w:i/>
          <w:sz w:val="26"/>
          <w:szCs w:val="26"/>
          <w:lang w:eastAsia="en-US"/>
        </w:rPr>
        <w:t>(в ред. постановления от</w:t>
      </w:r>
      <w:r w:rsidR="00AE65D5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4B75A4">
        <w:rPr>
          <w:rFonts w:ascii="Times New Roman" w:hAnsi="Times New Roman"/>
          <w:i/>
          <w:sz w:val="26"/>
          <w:szCs w:val="26"/>
          <w:lang w:eastAsia="en-US"/>
        </w:rPr>
        <w:t>23.09.2016 № 989-п)</w:t>
      </w:r>
      <w:r w:rsidRPr="004B75A4">
        <w:rPr>
          <w:rFonts w:ascii="Times New Roman" w:hAnsi="Times New Roman"/>
          <w:sz w:val="26"/>
          <w:szCs w:val="26"/>
        </w:rPr>
        <w:t xml:space="preserve">, администрация </w:t>
      </w:r>
      <w:proofErr w:type="spellStart"/>
      <w:r w:rsidRPr="004B75A4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района</w:t>
      </w:r>
    </w:p>
    <w:p w:rsidR="004B75A4" w:rsidRPr="004B75A4" w:rsidRDefault="004B75A4" w:rsidP="004B75A4">
      <w:pPr>
        <w:pStyle w:val="a5"/>
        <w:spacing w:after="0" w:line="0" w:lineRule="atLeast"/>
        <w:ind w:firstLine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ПОСТАНОВЛЯЕТ:</w:t>
      </w:r>
    </w:p>
    <w:p w:rsidR="004B75A4" w:rsidRPr="004B75A4" w:rsidRDefault="004B75A4" w:rsidP="004B75A4">
      <w:pPr>
        <w:pStyle w:val="a5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4B75A4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района от 23.10.2014 № 2074-п «</w:t>
      </w:r>
      <w:r w:rsidRPr="004B75A4">
        <w:rPr>
          <w:rFonts w:ascii="Times New Roman" w:hAnsi="Times New Roman"/>
          <w:sz w:val="26"/>
          <w:szCs w:val="26"/>
          <w:lang w:eastAsia="en-US"/>
        </w:rPr>
        <w:t>Об установлении фиксированной родительской платы за присмотр и уход за детьми в муниципальных образовательных организациях, реализующих основную образовательную программу дошкольного образования</w:t>
      </w:r>
      <w:r w:rsidRPr="004B75A4">
        <w:rPr>
          <w:rFonts w:ascii="Times New Roman" w:hAnsi="Times New Roman"/>
          <w:sz w:val="26"/>
          <w:szCs w:val="26"/>
        </w:rPr>
        <w:t>» с 31.12.2015.</w:t>
      </w:r>
    </w:p>
    <w:p w:rsidR="004B75A4" w:rsidRPr="004B75A4" w:rsidRDefault="004B75A4" w:rsidP="004B75A4">
      <w:pPr>
        <w:pStyle w:val="a5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4B75A4">
        <w:rPr>
          <w:rFonts w:ascii="Times New Roman" w:hAnsi="Times New Roman"/>
          <w:sz w:val="26"/>
          <w:szCs w:val="26"/>
        </w:rPr>
        <w:t>Установить максимальный размер родительской платы, взимаемой с родителей (законных представителей) за присмотр и уход за детьми в муниципальных образовательных организациях, реализующих образовательные программы дошкольного образования, 1 949 (одна тысяча девятьсот сорок девять) рублей с 01.</w:t>
      </w:r>
      <w:r>
        <w:rPr>
          <w:rFonts w:ascii="Times New Roman" w:hAnsi="Times New Roman"/>
          <w:sz w:val="26"/>
          <w:szCs w:val="26"/>
        </w:rPr>
        <w:t>10</w:t>
      </w:r>
      <w:r w:rsidRPr="004B75A4">
        <w:rPr>
          <w:rFonts w:ascii="Times New Roman" w:hAnsi="Times New Roman"/>
          <w:sz w:val="26"/>
          <w:szCs w:val="26"/>
        </w:rPr>
        <w:t>.2016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75A4">
        <w:rPr>
          <w:rFonts w:ascii="Times New Roman" w:hAnsi="Times New Roman"/>
          <w:i/>
          <w:sz w:val="26"/>
          <w:szCs w:val="26"/>
          <w:lang w:eastAsia="en-US"/>
        </w:rPr>
        <w:t>(в ред. постановления от</w:t>
      </w:r>
      <w:r w:rsidR="00AE65D5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4B75A4">
        <w:rPr>
          <w:rFonts w:ascii="Times New Roman" w:hAnsi="Times New Roman"/>
          <w:i/>
          <w:sz w:val="26"/>
          <w:szCs w:val="26"/>
          <w:lang w:eastAsia="en-US"/>
        </w:rPr>
        <w:t>23.09.2016 № 989-п)</w:t>
      </w:r>
      <w:r w:rsidRPr="004B75A4">
        <w:rPr>
          <w:rFonts w:ascii="Times New Roman" w:hAnsi="Times New Roman"/>
          <w:sz w:val="26"/>
          <w:szCs w:val="26"/>
        </w:rPr>
        <w:t xml:space="preserve"> в следующих образовательных организациях:</w:t>
      </w:r>
      <w:proofErr w:type="gramEnd"/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lastRenderedPageBreak/>
        <w:t>МБДОУ «ЦРР - ДС «</w:t>
      </w:r>
      <w:proofErr w:type="spellStart"/>
      <w:r w:rsidRPr="004B75A4">
        <w:rPr>
          <w:rFonts w:ascii="Times New Roman" w:hAnsi="Times New Roman"/>
          <w:sz w:val="26"/>
          <w:szCs w:val="26"/>
        </w:rPr>
        <w:t>Аленушка</w:t>
      </w:r>
      <w:proofErr w:type="spellEnd"/>
      <w:r w:rsidRPr="004B75A4">
        <w:rPr>
          <w:rFonts w:ascii="Times New Roman" w:hAnsi="Times New Roman"/>
          <w:sz w:val="26"/>
          <w:szCs w:val="26"/>
        </w:rPr>
        <w:t>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МБДОУ «ЦРР - ДС «Ласточка»;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МБДОУ «ЦРР - ДС «Солнышко»;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МБДОУ «ДС «Ромашка»;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МБДОУ «ДС «Радуга»;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МБДОУ «ДСОРВ «</w:t>
      </w:r>
      <w:proofErr w:type="spellStart"/>
      <w:r w:rsidRPr="004B75A4">
        <w:rPr>
          <w:rFonts w:ascii="Times New Roman" w:hAnsi="Times New Roman"/>
          <w:sz w:val="26"/>
          <w:szCs w:val="26"/>
        </w:rPr>
        <w:t>Рябинушка</w:t>
      </w:r>
      <w:proofErr w:type="spellEnd"/>
      <w:r w:rsidRPr="004B75A4">
        <w:rPr>
          <w:rFonts w:ascii="Times New Roman" w:hAnsi="Times New Roman"/>
          <w:sz w:val="26"/>
          <w:szCs w:val="26"/>
        </w:rPr>
        <w:t>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МБДОУ «ДС «Родничок»;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МБДОУ «ДС «Звездочка»;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МБОУ «НШ – ДС «Росток»;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«Родничок»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В-Биджинская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СОШ»;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«Колокольчик»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Весенненская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СОШ»;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4B75A4">
        <w:rPr>
          <w:rFonts w:ascii="Times New Roman" w:hAnsi="Times New Roman"/>
          <w:sz w:val="26"/>
          <w:szCs w:val="26"/>
        </w:rPr>
        <w:t>Аленушка</w:t>
      </w:r>
      <w:proofErr w:type="spellEnd"/>
      <w:r w:rsidRPr="004B75A4">
        <w:rPr>
          <w:rFonts w:ascii="Times New Roman" w:hAnsi="Times New Roman"/>
          <w:sz w:val="26"/>
          <w:szCs w:val="26"/>
        </w:rPr>
        <w:t>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Красноозерная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ООШ»;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«Солнышко» МБОУ «</w:t>
      </w:r>
      <w:proofErr w:type="gramStart"/>
      <w:r w:rsidRPr="004B75A4">
        <w:rPr>
          <w:rFonts w:ascii="Times New Roman" w:hAnsi="Times New Roman"/>
          <w:sz w:val="26"/>
          <w:szCs w:val="26"/>
        </w:rPr>
        <w:t>Солнечная</w:t>
      </w:r>
      <w:proofErr w:type="gramEnd"/>
      <w:r w:rsidRPr="004B75A4">
        <w:rPr>
          <w:rFonts w:ascii="Times New Roman" w:hAnsi="Times New Roman"/>
          <w:sz w:val="26"/>
          <w:szCs w:val="26"/>
        </w:rPr>
        <w:t xml:space="preserve"> СОШ»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«Тополек»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Доможаковская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СОШ им. Н.Г. </w:t>
      </w:r>
      <w:proofErr w:type="spellStart"/>
      <w:r w:rsidRPr="004B75A4">
        <w:rPr>
          <w:rFonts w:ascii="Times New Roman" w:hAnsi="Times New Roman"/>
          <w:sz w:val="26"/>
          <w:szCs w:val="26"/>
        </w:rPr>
        <w:t>Доможакова</w:t>
      </w:r>
      <w:proofErr w:type="spellEnd"/>
      <w:r w:rsidRPr="004B75A4">
        <w:rPr>
          <w:rFonts w:ascii="Times New Roman" w:hAnsi="Times New Roman"/>
          <w:sz w:val="26"/>
          <w:szCs w:val="26"/>
        </w:rPr>
        <w:t>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«Зоренька» МБОУ «Московская СОШ им. А.П. </w:t>
      </w:r>
      <w:proofErr w:type="spellStart"/>
      <w:r w:rsidRPr="004B75A4">
        <w:rPr>
          <w:rFonts w:ascii="Times New Roman" w:hAnsi="Times New Roman"/>
          <w:sz w:val="26"/>
          <w:szCs w:val="26"/>
        </w:rPr>
        <w:t>Кыштымова</w:t>
      </w:r>
      <w:proofErr w:type="spellEnd"/>
      <w:r w:rsidRPr="004B75A4">
        <w:rPr>
          <w:rFonts w:ascii="Times New Roman" w:hAnsi="Times New Roman"/>
          <w:sz w:val="26"/>
          <w:szCs w:val="26"/>
        </w:rPr>
        <w:t>»;</w:t>
      </w:r>
      <w:proofErr w:type="gramEnd"/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</w:t>
      </w:r>
      <w:proofErr w:type="gramStart"/>
      <w:r w:rsidRPr="004B75A4">
        <w:rPr>
          <w:rFonts w:ascii="Times New Roman" w:hAnsi="Times New Roman"/>
          <w:sz w:val="26"/>
          <w:szCs w:val="26"/>
        </w:rPr>
        <w:t>с</w:t>
      </w:r>
      <w:proofErr w:type="spellEnd"/>
      <w:proofErr w:type="gramEnd"/>
      <w:r w:rsidRPr="004B75A4">
        <w:rPr>
          <w:rFonts w:ascii="Times New Roman" w:hAnsi="Times New Roman"/>
          <w:sz w:val="26"/>
          <w:szCs w:val="26"/>
        </w:rPr>
        <w:t xml:space="preserve"> «Сказка»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Райковская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СОШ им. Н.И. Носова»;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«Ручеек»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Сапоговская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СОШ»;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«Елочка»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Усть-Бюрская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СОШ»;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«Солнышко»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Чапаевская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ООШ»;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4B75A4">
        <w:rPr>
          <w:rFonts w:ascii="Times New Roman" w:hAnsi="Times New Roman"/>
          <w:sz w:val="26"/>
          <w:szCs w:val="26"/>
        </w:rPr>
        <w:t>д\с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«Колосок» 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Чарковская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СОШИ»;</w:t>
      </w:r>
    </w:p>
    <w:p w:rsidR="004B75A4" w:rsidRPr="004B75A4" w:rsidRDefault="004B75A4" w:rsidP="004B75A4">
      <w:pPr>
        <w:pStyle w:val="a5"/>
        <w:tabs>
          <w:tab w:val="left" w:pos="993"/>
        </w:tabs>
        <w:spacing w:after="0" w:line="0" w:lineRule="atLeast"/>
        <w:ind w:left="709"/>
        <w:contextualSpacing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МБОУ «</w:t>
      </w:r>
      <w:proofErr w:type="spellStart"/>
      <w:r w:rsidRPr="004B75A4">
        <w:rPr>
          <w:rFonts w:ascii="Times New Roman" w:hAnsi="Times New Roman"/>
          <w:sz w:val="26"/>
          <w:szCs w:val="26"/>
        </w:rPr>
        <w:t>Ташебинская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НОШ».</w:t>
      </w:r>
    </w:p>
    <w:p w:rsidR="004B75A4" w:rsidRPr="004B75A4" w:rsidRDefault="00AE65D5" w:rsidP="004B75A4">
      <w:pPr>
        <w:pStyle w:val="a5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>Изменение максимального размера родительской платы производится ежегодно с 01 сентября текущего календарного года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75A4">
        <w:rPr>
          <w:rFonts w:ascii="Times New Roman" w:hAnsi="Times New Roman"/>
          <w:i/>
          <w:sz w:val="26"/>
          <w:szCs w:val="26"/>
          <w:lang w:eastAsia="en-US"/>
        </w:rPr>
        <w:t>(в ред. постановления от</w:t>
      </w:r>
      <w:r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4B75A4">
        <w:rPr>
          <w:rFonts w:ascii="Times New Roman" w:hAnsi="Times New Roman"/>
          <w:i/>
          <w:sz w:val="26"/>
          <w:szCs w:val="26"/>
          <w:lang w:eastAsia="en-US"/>
        </w:rPr>
        <w:t>23.09.2016 № 989-п)</w:t>
      </w:r>
      <w:r w:rsidR="004B75A4" w:rsidRPr="004B75A4">
        <w:rPr>
          <w:rFonts w:ascii="Times New Roman" w:hAnsi="Times New Roman"/>
          <w:sz w:val="26"/>
          <w:szCs w:val="26"/>
        </w:rPr>
        <w:t>.</w:t>
      </w:r>
    </w:p>
    <w:p w:rsidR="004B75A4" w:rsidRPr="004B75A4" w:rsidRDefault="004B75A4" w:rsidP="004B75A4">
      <w:pPr>
        <w:pStyle w:val="a5"/>
        <w:numPr>
          <w:ilvl w:val="0"/>
          <w:numId w:val="1"/>
        </w:numPr>
        <w:tabs>
          <w:tab w:val="left" w:pos="993"/>
        </w:tabs>
        <w:spacing w:after="0" w:line="0" w:lineRule="atLeast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B75A4">
        <w:rPr>
          <w:rFonts w:ascii="Times New Roman" w:hAnsi="Times New Roman"/>
          <w:sz w:val="26"/>
          <w:szCs w:val="26"/>
        </w:rPr>
        <w:t xml:space="preserve">Контроль исполнения настоящего постановления возложить на Васюкову Н.В., руководителя управления образования администрации </w:t>
      </w:r>
      <w:proofErr w:type="spellStart"/>
      <w:r w:rsidRPr="004B75A4">
        <w:rPr>
          <w:rFonts w:ascii="Times New Roman" w:hAnsi="Times New Roman"/>
          <w:sz w:val="26"/>
          <w:szCs w:val="26"/>
        </w:rPr>
        <w:t>Усть-Абаканского</w:t>
      </w:r>
      <w:proofErr w:type="spellEnd"/>
      <w:r w:rsidRPr="004B75A4">
        <w:rPr>
          <w:rFonts w:ascii="Times New Roman" w:hAnsi="Times New Roman"/>
          <w:sz w:val="26"/>
          <w:szCs w:val="26"/>
        </w:rPr>
        <w:t xml:space="preserve"> района.</w:t>
      </w:r>
    </w:p>
    <w:p w:rsidR="004B75A4" w:rsidRPr="004B75A4" w:rsidRDefault="004B75A4" w:rsidP="004B75A4">
      <w:pPr>
        <w:pStyle w:val="a5"/>
        <w:spacing w:after="0" w:line="0" w:lineRule="atLeast"/>
        <w:contextualSpacing/>
        <w:rPr>
          <w:rFonts w:ascii="Times New Roman" w:hAnsi="Times New Roman"/>
          <w:sz w:val="26"/>
          <w:szCs w:val="26"/>
        </w:rPr>
      </w:pPr>
    </w:p>
    <w:p w:rsidR="004B75A4" w:rsidRPr="004B75A4" w:rsidRDefault="004B75A4" w:rsidP="004B75A4">
      <w:pPr>
        <w:pStyle w:val="a5"/>
        <w:spacing w:after="0" w:line="0" w:lineRule="atLeast"/>
        <w:contextualSpacing/>
        <w:rPr>
          <w:rFonts w:ascii="Times New Roman" w:hAnsi="Times New Roman"/>
          <w:sz w:val="26"/>
          <w:szCs w:val="26"/>
        </w:rPr>
      </w:pPr>
    </w:p>
    <w:p w:rsidR="004B75A4" w:rsidRPr="004B75A4" w:rsidRDefault="004B75A4" w:rsidP="004B75A4">
      <w:pPr>
        <w:spacing w:line="0" w:lineRule="atLeast"/>
        <w:contextualSpacing/>
        <w:jc w:val="both"/>
        <w:rPr>
          <w:sz w:val="26"/>
          <w:szCs w:val="26"/>
        </w:rPr>
      </w:pPr>
      <w:r w:rsidRPr="004B75A4">
        <w:rPr>
          <w:sz w:val="26"/>
          <w:szCs w:val="26"/>
        </w:rPr>
        <w:t xml:space="preserve">Глава </w:t>
      </w:r>
      <w:proofErr w:type="spellStart"/>
      <w:r w:rsidRPr="004B75A4">
        <w:rPr>
          <w:sz w:val="26"/>
          <w:szCs w:val="26"/>
        </w:rPr>
        <w:t>Усть-Абаканского</w:t>
      </w:r>
      <w:proofErr w:type="spellEnd"/>
      <w:r w:rsidRPr="004B75A4">
        <w:rPr>
          <w:sz w:val="26"/>
          <w:szCs w:val="26"/>
        </w:rPr>
        <w:t xml:space="preserve"> района</w:t>
      </w:r>
      <w:r w:rsidRPr="004B75A4">
        <w:rPr>
          <w:sz w:val="26"/>
          <w:szCs w:val="26"/>
        </w:rPr>
        <w:tab/>
      </w:r>
      <w:r w:rsidRPr="004B75A4">
        <w:rPr>
          <w:sz w:val="26"/>
          <w:szCs w:val="26"/>
        </w:rPr>
        <w:tab/>
      </w:r>
      <w:r w:rsidRPr="004B75A4">
        <w:rPr>
          <w:sz w:val="26"/>
          <w:szCs w:val="26"/>
        </w:rPr>
        <w:tab/>
      </w:r>
      <w:r w:rsidRPr="004B75A4">
        <w:rPr>
          <w:sz w:val="26"/>
          <w:szCs w:val="26"/>
        </w:rPr>
        <w:tab/>
      </w:r>
      <w:r w:rsidRPr="004B75A4">
        <w:rPr>
          <w:sz w:val="26"/>
          <w:szCs w:val="26"/>
        </w:rPr>
        <w:tab/>
        <w:t xml:space="preserve">В.В. </w:t>
      </w:r>
      <w:proofErr w:type="spellStart"/>
      <w:r w:rsidRPr="004B75A4">
        <w:rPr>
          <w:sz w:val="26"/>
          <w:szCs w:val="26"/>
        </w:rPr>
        <w:t>Рябчевский</w:t>
      </w:r>
      <w:proofErr w:type="spellEnd"/>
    </w:p>
    <w:sectPr w:rsidR="004B75A4" w:rsidRPr="004B75A4" w:rsidSect="006F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EA6"/>
    <w:multiLevelType w:val="hybridMultilevel"/>
    <w:tmpl w:val="C0422586"/>
    <w:lvl w:ilvl="0" w:tplc="76B2E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701"/>
    <w:rsid w:val="003D1648"/>
    <w:rsid w:val="004B75A4"/>
    <w:rsid w:val="00AE65D5"/>
    <w:rsid w:val="00BA7735"/>
    <w:rsid w:val="00E2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670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7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267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semiHidden/>
    <w:unhideWhenUsed/>
    <w:rsid w:val="00E26701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unhideWhenUsed/>
    <w:rsid w:val="00E2670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E26701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semiHidden/>
    <w:unhideWhenUsed/>
    <w:rsid w:val="00E26701"/>
    <w:pPr>
      <w:tabs>
        <w:tab w:val="left" w:pos="851"/>
      </w:tabs>
      <w:jc w:val="both"/>
    </w:pPr>
    <w:rPr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E2670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9">
    <w:name w:val="Table Grid"/>
    <w:basedOn w:val="a1"/>
    <w:uiPriority w:val="59"/>
    <w:rsid w:val="00E2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26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Spec-26</dc:creator>
  <cp:keywords/>
  <dc:description/>
  <cp:lastModifiedBy>Spec-26</cp:lastModifiedBy>
  <cp:revision>3</cp:revision>
  <dcterms:created xsi:type="dcterms:W3CDTF">2017-01-19T01:32:00Z</dcterms:created>
  <dcterms:modified xsi:type="dcterms:W3CDTF">2017-02-01T03:27:00Z</dcterms:modified>
</cp:coreProperties>
</file>